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9B" w:rsidRDefault="0070699B">
      <w:pPr>
        <w:jc w:val="center"/>
        <w:rPr>
          <w:rFonts w:ascii="Calibri" w:eastAsia="Calibri" w:hAnsi="Calibri" w:cs="Calibri"/>
          <w:b/>
          <w:color w:val="17365D"/>
          <w:sz w:val="20"/>
          <w:szCs w:val="20"/>
        </w:rPr>
      </w:pPr>
      <w:bookmarkStart w:id="0" w:name="_heading=h.gjdgxs" w:colFirst="0" w:colLast="0"/>
      <w:bookmarkEnd w:id="0"/>
    </w:p>
    <w:p w:rsidR="0070699B" w:rsidRDefault="007E701B">
      <w:pPr>
        <w:jc w:val="center"/>
        <w:rPr>
          <w:rFonts w:ascii="Arial" w:eastAsia="Arial" w:hAnsi="Arial" w:cs="Arial"/>
          <w:b/>
          <w:color w:val="F7893B"/>
          <w:sz w:val="48"/>
          <w:szCs w:val="48"/>
        </w:rPr>
      </w:pPr>
      <w:r>
        <w:rPr>
          <w:rFonts w:ascii="Arial" w:eastAsia="Arial" w:hAnsi="Arial" w:cs="Arial"/>
          <w:b/>
          <w:color w:val="F7893B"/>
          <w:sz w:val="48"/>
          <w:szCs w:val="48"/>
        </w:rPr>
        <w:t>DESCRIPTION OF THE ACTION</w:t>
      </w:r>
    </w:p>
    <w:p w:rsidR="0070699B" w:rsidRDefault="0070699B">
      <w:pPr>
        <w:jc w:val="both"/>
        <w:rPr>
          <w:rFonts w:ascii="Arial" w:eastAsia="Arial" w:hAnsi="Arial" w:cs="Arial"/>
        </w:rPr>
      </w:pPr>
    </w:p>
    <w:tbl>
      <w:tblPr>
        <w:tblStyle w:val="a3"/>
        <w:tblW w:w="10085" w:type="dxa"/>
        <w:jc w:val="center"/>
        <w:tblInd w:w="0" w:type="dxa"/>
        <w:tblBorders>
          <w:top w:val="single" w:sz="48" w:space="0" w:color="F7893B"/>
          <w:left w:val="single" w:sz="48" w:space="0" w:color="F7893B"/>
          <w:bottom w:val="single" w:sz="48" w:space="0" w:color="F7893B"/>
          <w:right w:val="single" w:sz="48" w:space="0" w:color="F7893B"/>
          <w:insideH w:val="single" w:sz="48" w:space="0" w:color="F7893B"/>
          <w:insideV w:val="single" w:sz="48" w:space="0" w:color="F7893B"/>
        </w:tblBorders>
        <w:tblLayout w:type="fixed"/>
        <w:tblLook w:val="0400" w:firstRow="0" w:lastRow="0" w:firstColumn="0" w:lastColumn="0" w:noHBand="0" w:noVBand="1"/>
      </w:tblPr>
      <w:tblGrid>
        <w:gridCol w:w="10085"/>
      </w:tblGrid>
      <w:tr w:rsidR="0070699B">
        <w:trPr>
          <w:jc w:val="center"/>
        </w:trPr>
        <w:tc>
          <w:tcPr>
            <w:tcW w:w="10085" w:type="dxa"/>
            <w:shd w:val="clear" w:color="auto" w:fill="FFFFFF"/>
          </w:tcPr>
          <w:p w:rsidR="006C1C6E" w:rsidRDefault="006C1C6E">
            <w:pPr>
              <w:ind w:left="284" w:right="20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</w:p>
          <w:p w:rsidR="0070699B" w:rsidRDefault="007E701B">
            <w:pPr>
              <w:ind w:left="284" w:right="20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Under the call conditions, the description of the action can be submitted without using this template. However, it must be in PDF format and no longer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than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ten A4 pages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not including this title page, and its contents must address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all the points listed under the following headings:</w:t>
            </w:r>
          </w:p>
          <w:p w:rsidR="0070699B" w:rsidRDefault="0070699B">
            <w:pPr>
              <w:ind w:left="284" w:right="20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_heading=h.3ghu5b1n71mv" w:colFirst="0" w:colLast="0"/>
            <w:bookmarkEnd w:id="2"/>
          </w:p>
          <w:p w:rsidR="0070699B" w:rsidRDefault="0070699B">
            <w:pPr>
              <w:ind w:left="284" w:right="206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eading=h.xq5aotjj60hf" w:colFirst="0" w:colLast="0"/>
            <w:bookmarkEnd w:id="3"/>
          </w:p>
          <w:p w:rsidR="0070699B" w:rsidRDefault="007E701B">
            <w:pPr>
              <w:ind w:left="284" w:right="206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BACKGROUND</w:t>
            </w:r>
          </w:p>
          <w:p w:rsidR="0070699B" w:rsidRDefault="007E701B">
            <w:pPr>
              <w:numPr>
                <w:ilvl w:val="0"/>
                <w:numId w:val="4"/>
              </w:numPr>
              <w:spacing w:line="276" w:lineRule="auto"/>
              <w:ind w:left="284" w:right="20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Description:</w:t>
            </w:r>
          </w:p>
          <w:p w:rsidR="0070699B" w:rsidRDefault="007E701B">
            <w:pPr>
              <w:numPr>
                <w:ilvl w:val="1"/>
                <w:numId w:val="4"/>
              </w:numPr>
              <w:ind w:left="284" w:right="204" w:firstLine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Needs and context giving rise to the action</w:t>
            </w:r>
          </w:p>
          <w:p w:rsidR="0070699B" w:rsidRDefault="007E701B">
            <w:pPr>
              <w:numPr>
                <w:ilvl w:val="1"/>
                <w:numId w:val="4"/>
              </w:numPr>
              <w:ind w:left="284" w:right="204" w:firstLine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Conservation issue(s) addressed by the action</w:t>
            </w:r>
          </w:p>
          <w:p w:rsidR="0070699B" w:rsidRDefault="007E701B">
            <w:pPr>
              <w:numPr>
                <w:ilvl w:val="0"/>
                <w:numId w:val="4"/>
              </w:numPr>
              <w:spacing w:line="276" w:lineRule="auto"/>
              <w:ind w:left="284" w:right="20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Target/beneficiaries of the action</w:t>
            </w:r>
          </w:p>
          <w:p w:rsidR="0070699B" w:rsidRDefault="007E701B">
            <w:pPr>
              <w:numPr>
                <w:ilvl w:val="0"/>
                <w:numId w:val="4"/>
              </w:numPr>
              <w:spacing w:line="276" w:lineRule="auto"/>
              <w:ind w:left="284" w:right="20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 of the action</w:t>
            </w:r>
          </w:p>
          <w:p w:rsidR="0070699B" w:rsidRDefault="0070699B">
            <w:pPr>
              <w:ind w:left="284" w:right="206"/>
              <w:rPr>
                <w:rFonts w:ascii="Arial" w:eastAsia="Arial" w:hAnsi="Arial" w:cs="Arial"/>
                <w:sz w:val="20"/>
                <w:szCs w:val="20"/>
              </w:rPr>
            </w:pPr>
          </w:p>
          <w:p w:rsidR="0070699B" w:rsidRDefault="007E701B">
            <w:pPr>
              <w:ind w:left="284" w:right="206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OBJECTIVES, METHODOLOGY, WORK PLAN AND FUNDING</w:t>
            </w:r>
          </w:p>
          <w:p w:rsidR="0070699B" w:rsidRDefault="007E701B">
            <w:pPr>
              <w:numPr>
                <w:ilvl w:val="0"/>
                <w:numId w:val="2"/>
              </w:numPr>
              <w:spacing w:line="276" w:lineRule="auto"/>
              <w:ind w:right="2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Objectives:</w:t>
            </w:r>
          </w:p>
          <w:p w:rsidR="0070699B" w:rsidRDefault="007E701B">
            <w:pPr>
              <w:numPr>
                <w:ilvl w:val="1"/>
                <w:numId w:val="4"/>
              </w:numPr>
              <w:ind w:left="284" w:right="204" w:firstLine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</w:t>
            </w:r>
          </w:p>
          <w:p w:rsidR="0070699B" w:rsidRDefault="007E701B">
            <w:pPr>
              <w:numPr>
                <w:ilvl w:val="1"/>
                <w:numId w:val="4"/>
              </w:numPr>
              <w:ind w:left="284" w:right="204" w:firstLine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Specific</w:t>
            </w:r>
          </w:p>
          <w:p w:rsidR="0070699B" w:rsidRDefault="007E701B">
            <w:pPr>
              <w:numPr>
                <w:ilvl w:val="0"/>
                <w:numId w:val="2"/>
              </w:numPr>
              <w:spacing w:line="276" w:lineRule="auto"/>
              <w:ind w:right="2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Start and end date of activities</w:t>
            </w:r>
          </w:p>
          <w:p w:rsidR="0070699B" w:rsidRDefault="007E701B">
            <w:pPr>
              <w:numPr>
                <w:ilvl w:val="0"/>
                <w:numId w:val="2"/>
              </w:numPr>
              <w:spacing w:line="276" w:lineRule="auto"/>
              <w:ind w:right="2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Description of action implementation:</w:t>
            </w:r>
          </w:p>
          <w:p w:rsidR="0070699B" w:rsidRDefault="007E701B">
            <w:pPr>
              <w:numPr>
                <w:ilvl w:val="0"/>
                <w:numId w:val="3"/>
              </w:numPr>
              <w:ind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Methodology</w:t>
            </w:r>
          </w:p>
          <w:p w:rsidR="0070699B" w:rsidRDefault="007E701B">
            <w:pPr>
              <w:numPr>
                <w:ilvl w:val="0"/>
                <w:numId w:val="3"/>
              </w:numPr>
              <w:ind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Work plan </w:t>
            </w:r>
          </w:p>
          <w:p w:rsidR="0070699B" w:rsidRDefault="007E701B">
            <w:pPr>
              <w:numPr>
                <w:ilvl w:val="0"/>
                <w:numId w:val="3"/>
              </w:numPr>
              <w:ind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Work team. Short curriculum vitae of the main participants in the action, specifying the role performed by each.</w:t>
            </w:r>
          </w:p>
          <w:p w:rsidR="0070699B" w:rsidRDefault="007E701B">
            <w:pPr>
              <w:numPr>
                <w:ilvl w:val="0"/>
                <w:numId w:val="2"/>
              </w:numPr>
              <w:spacing w:line="276" w:lineRule="auto"/>
              <w:ind w:right="2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Degree of cooperation needed to carry out the action</w:t>
            </w:r>
          </w:p>
          <w:p w:rsidR="0070699B" w:rsidRDefault="007E701B">
            <w:pPr>
              <w:numPr>
                <w:ilvl w:val="0"/>
                <w:numId w:val="2"/>
              </w:numPr>
              <w:spacing w:line="276" w:lineRule="auto"/>
              <w:ind w:right="2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Funds employed and origin of the same</w:t>
            </w:r>
          </w:p>
          <w:p w:rsidR="0070699B" w:rsidRDefault="0070699B">
            <w:pPr>
              <w:ind w:left="284" w:right="206"/>
              <w:rPr>
                <w:rFonts w:ascii="Arial" w:eastAsia="Arial" w:hAnsi="Arial" w:cs="Arial"/>
                <w:sz w:val="20"/>
                <w:szCs w:val="20"/>
              </w:rPr>
            </w:pPr>
          </w:p>
          <w:p w:rsidR="0070699B" w:rsidRDefault="007E701B">
            <w:pPr>
              <w:ind w:left="284" w:right="206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RESULTS AND IMPACT</w:t>
            </w:r>
          </w:p>
          <w:p w:rsidR="0070699B" w:rsidRDefault="007E701B">
            <w:pPr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right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Results:</w:t>
            </w:r>
          </w:p>
          <w:p w:rsidR="0070699B" w:rsidRDefault="007E701B">
            <w:pPr>
              <w:ind w:left="709"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Description of concrete, tangible results obtained</w:t>
            </w:r>
          </w:p>
          <w:p w:rsidR="0070699B" w:rsidRDefault="007E701B">
            <w:pPr>
              <w:ind w:left="709"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Account of the specific biodiversity conservation benefits delivered by these results</w:t>
            </w:r>
          </w:p>
          <w:p w:rsidR="0070699B" w:rsidRDefault="007E701B">
            <w:pPr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right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 of organizations that have verified the results of the action</w:t>
            </w:r>
          </w:p>
          <w:p w:rsidR="0070699B" w:rsidRDefault="007E701B">
            <w:pPr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right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Evaluation of results</w:t>
            </w:r>
          </w:p>
          <w:p w:rsidR="0070699B" w:rsidRDefault="007E701B">
            <w:pPr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right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Objective indicators of the action’s effectiveness and impact: </w:t>
            </w:r>
          </w:p>
          <w:p w:rsidR="0070699B" w:rsidRDefault="007E701B">
            <w:pPr>
              <w:ind w:left="709"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Effects on beneficiaries</w:t>
            </w:r>
          </w:p>
          <w:p w:rsidR="0070699B" w:rsidRDefault="007E701B">
            <w:pPr>
              <w:ind w:left="709"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Quality of the action</w:t>
            </w:r>
          </w:p>
          <w:p w:rsidR="0070699B" w:rsidRDefault="007E701B">
            <w:pPr>
              <w:ind w:left="709"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Place and duration</w:t>
            </w:r>
          </w:p>
          <w:p w:rsidR="0070699B" w:rsidRDefault="007E701B">
            <w:pPr>
              <w:ind w:left="709"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Resources employed</w:t>
            </w:r>
          </w:p>
          <w:p w:rsidR="0070699B" w:rsidRDefault="007E701B">
            <w:pPr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right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Impact:</w:t>
            </w:r>
          </w:p>
          <w:p w:rsidR="0070699B" w:rsidRDefault="007E701B">
            <w:pPr>
              <w:ind w:left="709"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Social</w:t>
            </w:r>
          </w:p>
          <w:p w:rsidR="0070699B" w:rsidRDefault="007E701B">
            <w:pPr>
              <w:ind w:left="709"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Economic</w:t>
            </w:r>
          </w:p>
          <w:p w:rsidR="0070699B" w:rsidRDefault="007E701B">
            <w:pPr>
              <w:ind w:left="709"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Cultural </w:t>
            </w:r>
          </w:p>
          <w:p w:rsidR="0070699B" w:rsidRDefault="007E701B">
            <w:pPr>
              <w:ind w:left="709"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Political </w:t>
            </w:r>
          </w:p>
          <w:p w:rsidR="0070699B" w:rsidRDefault="007E701B">
            <w:pPr>
              <w:ind w:left="709" w:right="2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Others</w:t>
            </w:r>
          </w:p>
          <w:p w:rsidR="0070699B" w:rsidRDefault="007E701B">
            <w:pPr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right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Describe steps taken to guarantee the action’s continuity going forward</w:t>
            </w:r>
          </w:p>
          <w:p w:rsidR="0070699B" w:rsidRDefault="007E701B">
            <w:pPr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right="20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Communication activities (directed at the media) and dissemination initiatives (publications, workshops, lectures, etc.) around the action and its results</w:t>
            </w:r>
          </w:p>
        </w:tc>
      </w:tr>
    </w:tbl>
    <w:p w:rsidR="0070699B" w:rsidRDefault="0070699B">
      <w:pPr>
        <w:ind w:right="282"/>
        <w:jc w:val="both"/>
        <w:rPr>
          <w:rFonts w:ascii="Arial" w:eastAsia="Arial" w:hAnsi="Arial" w:cs="Arial"/>
          <w:b/>
          <w:color w:val="17365D"/>
          <w:sz w:val="20"/>
          <w:szCs w:val="20"/>
        </w:rPr>
      </w:pPr>
    </w:p>
    <w:p w:rsidR="0070699B" w:rsidRDefault="0070699B">
      <w:pPr>
        <w:rPr>
          <w:rFonts w:ascii="Arial" w:eastAsia="Arial" w:hAnsi="Arial" w:cs="Arial"/>
          <w:b/>
          <w:color w:val="009ED6"/>
          <w:sz w:val="28"/>
          <w:szCs w:val="28"/>
        </w:rPr>
      </w:pPr>
    </w:p>
    <w:p w:rsidR="0070699B" w:rsidRDefault="007E701B">
      <w:pPr>
        <w:rPr>
          <w:rFonts w:ascii="Arial" w:eastAsia="Arial" w:hAnsi="Arial" w:cs="Arial"/>
          <w:b/>
          <w:color w:val="009ED6"/>
          <w:sz w:val="28"/>
          <w:szCs w:val="28"/>
        </w:rPr>
      </w:pPr>
      <w:r>
        <w:br w:type="page"/>
      </w:r>
    </w:p>
    <w:p w:rsidR="0070699B" w:rsidRDefault="0070699B">
      <w:pPr>
        <w:rPr>
          <w:rFonts w:ascii="Arial" w:eastAsia="Arial" w:hAnsi="Arial" w:cs="Arial"/>
          <w:b/>
          <w:color w:val="009ED6"/>
          <w:sz w:val="28"/>
          <w:szCs w:val="28"/>
        </w:rPr>
      </w:pPr>
    </w:p>
    <w:p w:rsidR="0070699B" w:rsidRDefault="007E701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9ED6"/>
          <w:sz w:val="28"/>
          <w:szCs w:val="28"/>
        </w:rPr>
        <w:t>1</w:t>
      </w:r>
      <w:r>
        <w:rPr>
          <w:rFonts w:ascii="Arial" w:eastAsia="Arial" w:hAnsi="Arial" w:cs="Arial"/>
          <w:b/>
          <w:color w:val="F7893B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I BACKGROUND</w:t>
      </w:r>
    </w:p>
    <w:p w:rsidR="0070699B" w:rsidRDefault="0070699B">
      <w:pPr>
        <w:rPr>
          <w:rFonts w:ascii="Arial" w:eastAsia="Arial" w:hAnsi="Arial" w:cs="Arial"/>
          <w:b/>
          <w:color w:val="F7893B"/>
        </w:rPr>
      </w:pPr>
    </w:p>
    <w:tbl>
      <w:tblPr>
        <w:tblStyle w:val="a4"/>
        <w:tblW w:w="101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8"/>
      </w:tblGrid>
      <w:tr w:rsidR="0070699B">
        <w:trPr>
          <w:jc w:val="center"/>
        </w:trPr>
        <w:tc>
          <w:tcPr>
            <w:tcW w:w="10128" w:type="dxa"/>
            <w:shd w:val="clear" w:color="auto" w:fill="F7893B"/>
            <w:vAlign w:val="center"/>
          </w:tcPr>
          <w:p w:rsidR="0070699B" w:rsidRDefault="007E701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Description of activity, target, location </w:t>
            </w:r>
          </w:p>
        </w:tc>
      </w:tr>
      <w:tr w:rsidR="0070699B">
        <w:trPr>
          <w:trHeight w:val="1405"/>
          <w:jc w:val="center"/>
        </w:trPr>
        <w:tc>
          <w:tcPr>
            <w:tcW w:w="10128" w:type="dxa"/>
            <w:shd w:val="clear" w:color="auto" w:fill="auto"/>
            <w:vAlign w:val="center"/>
          </w:tcPr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</w:tc>
      </w:tr>
    </w:tbl>
    <w:p w:rsidR="0070699B" w:rsidRDefault="0070699B">
      <w:pPr>
        <w:rPr>
          <w:rFonts w:ascii="Arial" w:eastAsia="Arial" w:hAnsi="Arial" w:cs="Arial"/>
          <w:b/>
          <w:color w:val="F7893B"/>
        </w:rPr>
      </w:pPr>
    </w:p>
    <w:p w:rsidR="0070699B" w:rsidRDefault="007E701B">
      <w:pPr>
        <w:rPr>
          <w:rFonts w:ascii="Arial" w:eastAsia="Arial" w:hAnsi="Arial" w:cs="Arial"/>
          <w:b/>
          <w:color w:val="F7893B"/>
        </w:rPr>
      </w:pPr>
      <w:r>
        <w:rPr>
          <w:rFonts w:ascii="Arial" w:eastAsia="Arial" w:hAnsi="Arial" w:cs="Arial"/>
          <w:b/>
          <w:color w:val="009ED6"/>
          <w:sz w:val="28"/>
          <w:szCs w:val="28"/>
        </w:rPr>
        <w:t>2</w:t>
      </w:r>
      <w:r>
        <w:rPr>
          <w:rFonts w:ascii="Arial" w:eastAsia="Arial" w:hAnsi="Arial" w:cs="Arial"/>
          <w:b/>
          <w:color w:val="F7893B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I OBJECTIVES, METHODOLOGY, WORK PLAN AND FUNDING</w:t>
      </w:r>
    </w:p>
    <w:p w:rsidR="0070699B" w:rsidRDefault="0070699B">
      <w:pPr>
        <w:rPr>
          <w:rFonts w:ascii="Arial" w:eastAsia="Arial" w:hAnsi="Arial" w:cs="Arial"/>
          <w:b/>
          <w:color w:val="F7893B"/>
        </w:rPr>
      </w:pPr>
    </w:p>
    <w:tbl>
      <w:tblPr>
        <w:tblStyle w:val="a5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55"/>
      </w:tblGrid>
      <w:tr w:rsidR="0070699B">
        <w:trPr>
          <w:jc w:val="center"/>
        </w:trPr>
        <w:tc>
          <w:tcPr>
            <w:tcW w:w="10155" w:type="dxa"/>
            <w:shd w:val="clear" w:color="auto" w:fill="E86E0A"/>
            <w:vAlign w:val="center"/>
          </w:tcPr>
          <w:p w:rsidR="0070699B" w:rsidRDefault="007E70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Objectives, work plan, description of action implementation, degree of cooperation and funding</w:t>
            </w:r>
          </w:p>
        </w:tc>
      </w:tr>
      <w:tr w:rsidR="0070699B">
        <w:trPr>
          <w:jc w:val="center"/>
        </w:trPr>
        <w:tc>
          <w:tcPr>
            <w:tcW w:w="10155" w:type="dxa"/>
            <w:shd w:val="clear" w:color="auto" w:fill="auto"/>
            <w:vAlign w:val="center"/>
          </w:tcPr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</w:tc>
      </w:tr>
    </w:tbl>
    <w:p w:rsidR="0070699B" w:rsidRDefault="0070699B">
      <w:pPr>
        <w:rPr>
          <w:rFonts w:ascii="Arial" w:eastAsia="Arial" w:hAnsi="Arial" w:cs="Arial"/>
          <w:b/>
          <w:color w:val="F7893B"/>
        </w:rPr>
      </w:pPr>
    </w:p>
    <w:p w:rsidR="0070699B" w:rsidRDefault="007E701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F7893B"/>
        </w:rPr>
        <w:t xml:space="preserve"> </w:t>
      </w:r>
      <w:r>
        <w:rPr>
          <w:rFonts w:ascii="Arial" w:eastAsia="Arial" w:hAnsi="Arial" w:cs="Arial"/>
          <w:b/>
          <w:color w:val="009ED6"/>
          <w:sz w:val="28"/>
          <w:szCs w:val="28"/>
        </w:rPr>
        <w:t>3</w:t>
      </w:r>
      <w:r>
        <w:rPr>
          <w:rFonts w:ascii="Arial" w:eastAsia="Arial" w:hAnsi="Arial" w:cs="Arial"/>
          <w:b/>
          <w:color w:val="F7893B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I RESULTS AND IMPACT</w:t>
      </w:r>
    </w:p>
    <w:p w:rsidR="0070699B" w:rsidRDefault="0070699B">
      <w:pPr>
        <w:rPr>
          <w:rFonts w:ascii="Arial" w:eastAsia="Arial" w:hAnsi="Arial" w:cs="Arial"/>
          <w:b/>
          <w:color w:val="92D050"/>
          <w:sz w:val="28"/>
          <w:szCs w:val="28"/>
        </w:rPr>
      </w:pPr>
    </w:p>
    <w:tbl>
      <w:tblPr>
        <w:tblStyle w:val="a6"/>
        <w:tblW w:w="101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0"/>
      </w:tblGrid>
      <w:tr w:rsidR="0070699B">
        <w:trPr>
          <w:jc w:val="center"/>
        </w:trPr>
        <w:tc>
          <w:tcPr>
            <w:tcW w:w="10160" w:type="dxa"/>
            <w:shd w:val="clear" w:color="auto" w:fill="E86E0A"/>
            <w:vAlign w:val="center"/>
          </w:tcPr>
          <w:p w:rsidR="0070699B" w:rsidRDefault="007E70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Results, evaluation, indicators, impacts, action continuity and communication activities</w:t>
            </w:r>
          </w:p>
        </w:tc>
      </w:tr>
      <w:tr w:rsidR="0070699B">
        <w:trPr>
          <w:jc w:val="center"/>
        </w:trPr>
        <w:tc>
          <w:tcPr>
            <w:tcW w:w="10160" w:type="dxa"/>
            <w:shd w:val="clear" w:color="auto" w:fill="auto"/>
            <w:vAlign w:val="center"/>
          </w:tcPr>
          <w:p w:rsidR="0070699B" w:rsidRDefault="0070699B">
            <w:pPr>
              <w:rPr>
                <w:rFonts w:ascii="Arial" w:eastAsia="Arial" w:hAnsi="Arial" w:cs="Arial"/>
              </w:rPr>
            </w:pPr>
          </w:p>
          <w:p w:rsidR="0070699B" w:rsidRDefault="0070699B">
            <w:pPr>
              <w:rPr>
                <w:rFonts w:ascii="Arial" w:eastAsia="Arial" w:hAnsi="Arial" w:cs="Arial"/>
              </w:rPr>
            </w:pPr>
          </w:p>
          <w:p w:rsidR="0070699B" w:rsidRDefault="0070699B">
            <w:pPr>
              <w:rPr>
                <w:rFonts w:ascii="Arial" w:eastAsia="Arial" w:hAnsi="Arial" w:cs="Arial"/>
              </w:rPr>
            </w:pPr>
          </w:p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  <w:p w:rsidR="0070699B" w:rsidRDefault="0070699B">
            <w:pPr>
              <w:rPr>
                <w:rFonts w:ascii="Arial" w:eastAsia="Arial" w:hAnsi="Arial" w:cs="Arial"/>
                <w:color w:val="FFFFFF"/>
              </w:rPr>
            </w:pPr>
          </w:p>
        </w:tc>
      </w:tr>
    </w:tbl>
    <w:p w:rsidR="0070699B" w:rsidRDefault="0070699B">
      <w:pPr>
        <w:spacing w:after="200" w:line="276" w:lineRule="auto"/>
        <w:rPr>
          <w:rFonts w:ascii="Arial" w:eastAsia="Arial" w:hAnsi="Arial" w:cs="Arial"/>
          <w:b/>
          <w:color w:val="0070C0"/>
          <w:sz w:val="28"/>
          <w:szCs w:val="28"/>
        </w:rPr>
      </w:pPr>
    </w:p>
    <w:p w:rsidR="0070699B" w:rsidRDefault="0070699B">
      <w:pPr>
        <w:rPr>
          <w:rFonts w:ascii="Arial" w:eastAsia="Arial" w:hAnsi="Arial" w:cs="Arial"/>
          <w:b/>
          <w:color w:val="F7893B"/>
        </w:rPr>
      </w:pPr>
    </w:p>
    <w:sectPr w:rsidR="00706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84" w:right="851" w:bottom="28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91" w:rsidRDefault="007E701B">
      <w:r>
        <w:separator/>
      </w:r>
    </w:p>
  </w:endnote>
  <w:endnote w:type="continuationSeparator" w:id="0">
    <w:p w:rsidR="00000C91" w:rsidRDefault="007E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Alt Cn Rg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D3" w:rsidRDefault="006550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137882"/>
      <w:docPartObj>
        <w:docPartGallery w:val="Page Numbers (Bottom of Page)"/>
        <w:docPartUnique/>
      </w:docPartObj>
    </w:sdtPr>
    <w:sdtEndPr>
      <w:rPr>
        <w:rFonts w:ascii="Proxima Nova Alt Cn Rg" w:hAnsi="Proxima Nova Alt Cn Rg"/>
        <w:color w:val="F5893B"/>
        <w:sz w:val="20"/>
        <w:szCs w:val="20"/>
      </w:rPr>
    </w:sdtEndPr>
    <w:sdtContent>
      <w:p w:rsidR="006550D3" w:rsidRPr="006550D3" w:rsidRDefault="006550D3" w:rsidP="006550D3">
        <w:pPr>
          <w:pStyle w:val="Piedepgina"/>
          <w:jc w:val="right"/>
          <w:rPr>
            <w:rFonts w:ascii="Proxima Nova Alt Cn Rg" w:hAnsi="Proxima Nova Alt Cn Rg"/>
            <w:color w:val="F5893B"/>
            <w:sz w:val="20"/>
            <w:szCs w:val="20"/>
          </w:rPr>
        </w:pPr>
        <w:r>
          <w:rPr>
            <w:rFonts w:ascii="Verdana" w:hAnsi="Verdana"/>
            <w:b/>
            <w:bCs/>
            <w:sz w:val="16"/>
          </w:rPr>
          <w:drawing>
            <wp:anchor distT="0" distB="0" distL="114300" distR="114300" simplePos="0" relativeHeight="251659264" behindDoc="0" locked="0" layoutInCell="1" allowOverlap="1" wp14:anchorId="176CEF56" wp14:editId="49266825">
              <wp:simplePos x="0" y="0"/>
              <wp:positionH relativeFrom="column">
                <wp:posOffset>6061075</wp:posOffset>
              </wp:positionH>
              <wp:positionV relativeFrom="paragraph">
                <wp:posOffset>31115</wp:posOffset>
              </wp:positionV>
              <wp:extent cx="419100" cy="371475"/>
              <wp:effectExtent l="0" t="0" r="0" b="9525"/>
              <wp:wrapSquare wrapText="bothSides"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sin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873" r="20785"/>
                      <a:stretch/>
                    </pic:blipFill>
                    <pic:spPr bwMode="auto">
                      <a:xfrm>
                        <a:off x="0" y="0"/>
                        <a:ext cx="419100" cy="3714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rFonts w:ascii="Proxima Nova Alt Cn Rg" w:hAnsi="Proxima Nova Alt Cn Rg"/>
            <w:color w:val="F5893B"/>
            <w:sz w:val="20"/>
            <w:szCs w:val="20"/>
          </w:rPr>
          <w:t xml:space="preserve">                                                                                                                                               </w:t>
        </w:r>
        <w:r w:rsidRPr="006550D3">
          <w:rPr>
            <w:rFonts w:ascii="Proxima Nova Alt Cn Rg" w:hAnsi="Proxima Nova Alt Cn Rg"/>
            <w:color w:val="F5893B"/>
            <w:sz w:val="20"/>
            <w:szCs w:val="20"/>
          </w:rPr>
          <w:fldChar w:fldCharType="begin"/>
        </w:r>
        <w:r w:rsidRPr="006550D3">
          <w:rPr>
            <w:rFonts w:ascii="Proxima Nova Alt Cn Rg" w:hAnsi="Proxima Nova Alt Cn Rg"/>
            <w:color w:val="F5893B"/>
            <w:sz w:val="20"/>
            <w:szCs w:val="20"/>
          </w:rPr>
          <w:instrText>PAGE   \* MERGEFORMAT</w:instrText>
        </w:r>
        <w:r w:rsidRPr="006550D3">
          <w:rPr>
            <w:rFonts w:ascii="Proxima Nova Alt Cn Rg" w:hAnsi="Proxima Nova Alt Cn Rg"/>
            <w:color w:val="F5893B"/>
            <w:sz w:val="20"/>
            <w:szCs w:val="20"/>
          </w:rPr>
          <w:fldChar w:fldCharType="separate"/>
        </w:r>
        <w:r w:rsidRPr="006550D3">
          <w:rPr>
            <w:rFonts w:ascii="Proxima Nova Alt Cn Rg" w:hAnsi="Proxima Nova Alt Cn Rg"/>
            <w:noProof/>
            <w:color w:val="F5893B"/>
            <w:sz w:val="20"/>
            <w:szCs w:val="20"/>
            <w:lang w:val="es-ES"/>
          </w:rPr>
          <w:t>1</w:t>
        </w:r>
        <w:r w:rsidRPr="006550D3">
          <w:rPr>
            <w:rFonts w:ascii="Proxima Nova Alt Cn Rg" w:hAnsi="Proxima Nova Alt Cn Rg"/>
            <w:color w:val="F5893B"/>
            <w:sz w:val="20"/>
            <w:szCs w:val="20"/>
          </w:rPr>
          <w:fldChar w:fldCharType="end"/>
        </w:r>
        <w:r>
          <w:rPr>
            <w:rFonts w:ascii="Proxima Nova Alt Cn Rg" w:hAnsi="Proxima Nova Alt Cn Rg"/>
            <w:color w:val="F5893B"/>
            <w:sz w:val="20"/>
            <w:szCs w:val="20"/>
          </w:rPr>
          <w:t xml:space="preserve">   </w:t>
        </w:r>
      </w:p>
      <w:bookmarkStart w:id="4" w:name="_GoBack" w:displacedByCustomXml="next"/>
      <w:bookmarkEnd w:id="4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D3" w:rsidRDefault="006550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91" w:rsidRDefault="007E701B">
      <w:r>
        <w:separator/>
      </w:r>
    </w:p>
  </w:footnote>
  <w:footnote w:type="continuationSeparator" w:id="0">
    <w:p w:rsidR="00000C91" w:rsidRDefault="007E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D3" w:rsidRDefault="006550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9B" w:rsidRDefault="007E701B">
    <w:pPr>
      <w:ind w:left="283" w:hanging="283"/>
      <w:jc w:val="center"/>
      <w:rPr>
        <w:sz w:val="16"/>
        <w:szCs w:val="16"/>
      </w:rPr>
    </w:pPr>
    <w:r>
      <w:rPr>
        <w:noProof/>
        <w:sz w:val="16"/>
        <w:szCs w:val="16"/>
        <w:lang w:val="es-ES"/>
      </w:rPr>
      <w:drawing>
        <wp:inline distT="0" distB="0" distL="0" distR="0">
          <wp:extent cx="6480175" cy="9251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BIOCON XX_Inglés_Con edició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D3" w:rsidRDefault="006550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02D98"/>
    <w:multiLevelType w:val="multilevel"/>
    <w:tmpl w:val="AD7639D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23589"/>
    <w:multiLevelType w:val="multilevel"/>
    <w:tmpl w:val="10D653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9A10A1"/>
    <w:multiLevelType w:val="multilevel"/>
    <w:tmpl w:val="2C5E89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63593"/>
    <w:multiLevelType w:val="multilevel"/>
    <w:tmpl w:val="0B82F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9B"/>
    <w:rsid w:val="00000C91"/>
    <w:rsid w:val="006550D3"/>
    <w:rsid w:val="006C1C6E"/>
    <w:rsid w:val="0070699B"/>
    <w:rsid w:val="007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E44A9"/>
  <w15:docId w15:val="{B9DFCB8A-A4AF-4B84-8C5B-EDAA89FB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New York" w:hAnsi="New York" w:cs="New York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Verdana" w:eastAsia="Verdana" w:hAnsi="Verdana" w:cs="Verdana"/>
      <w:b/>
      <w:sz w:val="32"/>
      <w:szCs w:val="3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Verdana" w:eastAsia="Verdana" w:hAnsi="Verdana" w:cs="Verdana"/>
      <w:b/>
      <w:sz w:val="32"/>
      <w:szCs w:val="32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Verdana" w:eastAsia="Verdana" w:hAnsi="Verdana" w:cs="Verdana"/>
      <w:b/>
      <w:sz w:val="28"/>
      <w:szCs w:val="28"/>
    </w:rPr>
  </w:style>
  <w:style w:type="paragraph" w:styleId="Ttulo5">
    <w:name w:val="heading 5"/>
    <w:basedOn w:val="Normal"/>
    <w:next w:val="Normal"/>
    <w:pPr>
      <w:keepNext/>
      <w:ind w:left="1418"/>
      <w:jc w:val="both"/>
      <w:outlineLvl w:val="4"/>
    </w:pPr>
    <w:rPr>
      <w:rFonts w:ascii="Verdana" w:eastAsia="Verdana" w:hAnsi="Verdana" w:cs="Verdana"/>
      <w:b/>
      <w:sz w:val="28"/>
      <w:szCs w:val="28"/>
    </w:rPr>
  </w:style>
  <w:style w:type="paragraph" w:styleId="Ttulo6">
    <w:name w:val="heading 6"/>
    <w:basedOn w:val="Normal"/>
    <w:next w:val="Normal"/>
    <w:pPr>
      <w:keepNext/>
      <w:spacing w:line="720" w:lineRule="auto"/>
      <w:ind w:left="1418"/>
      <w:outlineLvl w:val="5"/>
    </w:pPr>
    <w:rPr>
      <w:rFonts w:ascii="Verdana" w:eastAsia="Verdana" w:hAnsi="Verdana" w:cs="Verdana"/>
      <w:b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70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01B"/>
  </w:style>
  <w:style w:type="paragraph" w:styleId="Piedepgina">
    <w:name w:val="footer"/>
    <w:basedOn w:val="Normal"/>
    <w:link w:val="PiedepginaCar"/>
    <w:uiPriority w:val="99"/>
    <w:unhideWhenUsed/>
    <w:rsid w:val="007E70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tKlkpkP7ZNHSEwi/EZSbxHayw==">CgMxLjAyCGguZ2pkZ3hzMgloLjMwajB6bGwyDmguM2dodTViMW43MW12Mg5oLnhxNWFvdGpqNjBoZjgAciExQ3ZCa1FoUHF1LWZnV1kwc0FNS01wTVRxazhoNFhlUjI=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1634</Characters>
  <Application>Microsoft Office Word</Application>
  <DocSecurity>0</DocSecurity>
  <Lines>13</Lines>
  <Paragraphs>3</Paragraphs>
  <ScaleCrop>false</ScaleCrop>
  <Company>BBVA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ECHEVERRIA GALAÑENA, SARA</cp:lastModifiedBy>
  <cp:revision>4</cp:revision>
  <dcterms:created xsi:type="dcterms:W3CDTF">2024-01-26T07:40:00Z</dcterms:created>
  <dcterms:modified xsi:type="dcterms:W3CDTF">2024-11-14T09:37:00Z</dcterms:modified>
</cp:coreProperties>
</file>